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Charleston Day School</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 Summer Reading List</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Rising Second Graders</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Parents of Rising Second Graders,</w:t>
      </w:r>
    </w:p>
    <w:p w:rsidR="00000000" w:rsidDel="00000000" w:rsidP="00000000" w:rsidRDefault="00000000" w:rsidRPr="00000000" w14:paraId="00000005">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Daily reading practice is a key component on the journey to independent reading! Please help your child keep a record of summer reading on the attached form.  There is a recommended book list included, but please don’t feel limited to this list.  Allow your child’s interests to direct his/her reading selections and encourage curiosity and exploration! Reading aloud to your child while modeling fluency and expression creates a positive reading experience, expands your child’s vocabulary, and encourages listening on a higher level.  Picture books provide a rich visual experience for all ages.  Please encourage your child to linger over the illustrations and look for context clues and visual messages that might not be included in the text (mood, style, setting, time period, etc.). With nonfiction, help your child recognize text features like headings, </w:t>
      </w:r>
      <w:r w:rsidDel="00000000" w:rsidR="00000000" w:rsidRPr="00000000">
        <w:rPr>
          <w:rFonts w:ascii="Times New Roman" w:cs="Times New Roman" w:eastAsia="Times New Roman" w:hAnsi="Times New Roman"/>
          <w:b w:val="1"/>
          <w:sz w:val="28"/>
          <w:szCs w:val="28"/>
          <w:rtl w:val="0"/>
        </w:rPr>
        <w:t xml:space="preserve">BOLD</w:t>
      </w:r>
      <w:r w:rsidDel="00000000" w:rsidR="00000000" w:rsidRPr="00000000">
        <w:rPr>
          <w:rFonts w:ascii="Times New Roman" w:cs="Times New Roman" w:eastAsia="Times New Roman" w:hAnsi="Times New Roman"/>
          <w:sz w:val="28"/>
          <w:szCs w:val="28"/>
          <w:rtl w:val="0"/>
        </w:rPr>
        <w:t xml:space="preserve"> or </w:t>
      </w:r>
      <w:r w:rsidDel="00000000" w:rsidR="00000000" w:rsidRPr="00000000">
        <w:rPr>
          <w:rFonts w:ascii="Times New Roman" w:cs="Times New Roman" w:eastAsia="Times New Roman" w:hAnsi="Times New Roman"/>
          <w:i w:val="1"/>
          <w:sz w:val="28"/>
          <w:szCs w:val="28"/>
          <w:rtl w:val="0"/>
        </w:rPr>
        <w:t xml:space="preserve">italicized</w:t>
      </w:r>
      <w:r w:rsidDel="00000000" w:rsidR="00000000" w:rsidRPr="00000000">
        <w:rPr>
          <w:rFonts w:ascii="Times New Roman" w:cs="Times New Roman" w:eastAsia="Times New Roman" w:hAnsi="Times New Roman"/>
          <w:sz w:val="28"/>
          <w:szCs w:val="28"/>
          <w:rtl w:val="0"/>
        </w:rPr>
        <w:t xml:space="preserve"> print, photograph captions, charts and graphs, table of contents, and glossary. These are key ingredients that help the reader understand the topic and the organization of the information presented.</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 minimum of </w:t>
      </w:r>
      <w:r w:rsidDel="00000000" w:rsidR="00000000" w:rsidRPr="00000000">
        <w:rPr>
          <w:rFonts w:ascii="Times New Roman" w:cs="Times New Roman" w:eastAsia="Times New Roman" w:hAnsi="Times New Roman"/>
          <w:b w:val="1"/>
          <w:sz w:val="28"/>
          <w:szCs w:val="28"/>
          <w:u w:val="single"/>
          <w:rtl w:val="0"/>
        </w:rPr>
        <w:t xml:space="preserve">ten</w:t>
      </w:r>
      <w:r w:rsidDel="00000000" w:rsidR="00000000" w:rsidRPr="00000000">
        <w:rPr>
          <w:rFonts w:ascii="Times New Roman" w:cs="Times New Roman" w:eastAsia="Times New Roman" w:hAnsi="Times New Roman"/>
          <w:b w:val="1"/>
          <w:sz w:val="28"/>
          <w:szCs w:val="28"/>
          <w:rtl w:val="0"/>
        </w:rPr>
        <w:t xml:space="preserve"> books is required</w:t>
      </w:r>
      <w:r w:rsidDel="00000000" w:rsidR="00000000" w:rsidRPr="00000000">
        <w:rPr>
          <w:rFonts w:ascii="Times New Roman" w:cs="Times New Roman" w:eastAsia="Times New Roman" w:hAnsi="Times New Roman"/>
          <w:sz w:val="28"/>
          <w:szCs w:val="28"/>
          <w:rtl w:val="0"/>
        </w:rPr>
        <w:t xml:space="preserve">, but more is encouraged! Please help your child select a mixture of fiction and nonfiction.  Return the book log to your child’s teacher in August.  We will use it with a fun activity the first week of school.  Please help your child continue to develop the love of reading in a nurturing, low key, stress-free, summer atmosphere!  </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thanks,</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Jane Bullard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drawing>
          <wp:inline distB="0" distT="0" distL="0" distR="0">
            <wp:extent cx="6104511" cy="4715345"/>
            <wp:effectExtent b="0" l="0" r="0" t="0"/>
            <wp:docPr descr="C:\Users\jane.bullard\Desktop\Summer-Reading-Log-1024x791.png" id="4" name="image1.png"/>
            <a:graphic>
              <a:graphicData uri="http://schemas.openxmlformats.org/drawingml/2006/picture">
                <pic:pic>
                  <pic:nvPicPr>
                    <pic:cNvPr descr="C:\Users\jane.bullard\Desktop\Summer-Reading-Log-1024x791.png" id="0" name="image1.png"/>
                    <pic:cNvPicPr preferRelativeResize="0"/>
                  </pic:nvPicPr>
                  <pic:blipFill>
                    <a:blip r:embed="rId7"/>
                    <a:srcRect b="0" l="0" r="0" t="0"/>
                    <a:stretch>
                      <a:fillRect/>
                    </a:stretch>
                  </pic:blipFill>
                  <pic:spPr>
                    <a:xfrm>
                      <a:off x="0" y="0"/>
                      <a:ext cx="6104511" cy="471534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Add more pages as needed</w:t>
      </w:r>
      <w:r w:rsidDel="00000000" w:rsidR="00000000" w:rsidRPr="00000000">
        <w:br w:type="page"/>
      </w:r>
      <w:r w:rsidDel="00000000" w:rsidR="00000000" w:rsidRPr="00000000">
        <w:rPr>
          <w:rtl w:val="0"/>
        </w:rPr>
      </w:r>
    </w:p>
    <w:p w:rsidR="00000000" w:rsidDel="00000000" w:rsidP="00000000" w:rsidRDefault="00000000" w:rsidRPr="00000000" w14:paraId="0000000F">
      <w:pPr>
        <w:rPr>
          <w:sz w:val="40"/>
          <w:szCs w:val="40"/>
          <w:u w:val="single"/>
        </w:rPr>
      </w:pPr>
      <w:r w:rsidDel="00000000" w:rsidR="00000000" w:rsidRPr="00000000">
        <w:rPr>
          <w:sz w:val="40"/>
          <w:szCs w:val="40"/>
          <w:u w:val="single"/>
          <w:rtl w:val="0"/>
        </w:rPr>
        <w:t xml:space="preserve">Second Grade Summer Reading List Suggestions:</w:t>
      </w:r>
    </w:p>
    <w:p w:rsidR="00000000" w:rsidDel="00000000" w:rsidP="00000000" w:rsidRDefault="00000000" w:rsidRPr="00000000" w14:paraId="00000010">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Amal Alma and How She Got Her Name   </w:t>
      </w:r>
    </w:p>
    <w:p w:rsidR="00000000" w:rsidDel="00000000" w:rsidP="00000000" w:rsidRDefault="00000000" w:rsidRPr="00000000" w14:paraId="00000011">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Juana Martinez-Neal </w:t>
      </w:r>
    </w:p>
    <w:p w:rsidR="00000000" w:rsidDel="00000000" w:rsidP="00000000" w:rsidRDefault="00000000" w:rsidRPr="00000000" w14:paraId="00000012">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Born to Ride: A Story About Bicycle Face  </w:t>
      </w:r>
    </w:p>
    <w:p w:rsidR="00000000" w:rsidDel="00000000" w:rsidP="00000000" w:rsidRDefault="00000000" w:rsidRPr="00000000" w14:paraId="00000014">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Larissa Theule </w:t>
      </w:r>
    </w:p>
    <w:p w:rsidR="00000000" w:rsidDel="00000000" w:rsidP="00000000" w:rsidRDefault="00000000" w:rsidRPr="00000000" w14:paraId="00000015">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Brave Ballerina: The Story of Janet Collins  </w:t>
      </w:r>
    </w:p>
    <w:p w:rsidR="00000000" w:rsidDel="00000000" w:rsidP="00000000" w:rsidRDefault="00000000" w:rsidRPr="00000000" w14:paraId="00000017">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Michelle Meadows </w:t>
      </w:r>
    </w:p>
    <w:p w:rsidR="00000000" w:rsidDel="00000000" w:rsidP="00000000" w:rsidRDefault="00000000" w:rsidRPr="00000000" w14:paraId="00000018">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Can I Be Your Dog? </w:t>
      </w:r>
    </w:p>
    <w:p w:rsidR="00000000" w:rsidDel="00000000" w:rsidP="00000000" w:rsidRDefault="00000000" w:rsidRPr="00000000" w14:paraId="0000001A">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Troy Cummings </w:t>
      </w:r>
    </w:p>
    <w:p w:rsidR="00000000" w:rsidDel="00000000" w:rsidP="00000000" w:rsidRDefault="00000000" w:rsidRPr="00000000" w14:paraId="0000001B">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The Day You Begin  </w:t>
      </w:r>
    </w:p>
    <w:p w:rsidR="00000000" w:rsidDel="00000000" w:rsidP="00000000" w:rsidRDefault="00000000" w:rsidRPr="00000000" w14:paraId="0000001D">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Jacqueline Woodson</w:t>
      </w:r>
    </w:p>
    <w:p w:rsidR="00000000" w:rsidDel="00000000" w:rsidP="00000000" w:rsidRDefault="00000000" w:rsidRPr="00000000" w14:paraId="0000001E">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F">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Friends Stick Together  </w:t>
      </w:r>
    </w:p>
    <w:p w:rsidR="00000000" w:rsidDel="00000000" w:rsidP="00000000" w:rsidRDefault="00000000" w:rsidRPr="00000000" w14:paraId="00000020">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Hannah E. Harrison </w:t>
      </w:r>
    </w:p>
    <w:p w:rsidR="00000000" w:rsidDel="00000000" w:rsidP="00000000" w:rsidRDefault="00000000" w:rsidRPr="00000000" w14:paraId="00000021">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Giraffe Problems </w:t>
      </w:r>
    </w:p>
    <w:p w:rsidR="00000000" w:rsidDel="00000000" w:rsidP="00000000" w:rsidRDefault="00000000" w:rsidRPr="00000000" w14:paraId="00000023">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Jory John </w:t>
      </w:r>
    </w:p>
    <w:p w:rsidR="00000000" w:rsidDel="00000000" w:rsidP="00000000" w:rsidRDefault="00000000" w:rsidRPr="00000000" w14:paraId="00000024">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Hidden Figures: The True Story of Four Black Women and the Space Race  </w:t>
      </w:r>
    </w:p>
    <w:p w:rsidR="00000000" w:rsidDel="00000000" w:rsidP="00000000" w:rsidRDefault="00000000" w:rsidRPr="00000000" w14:paraId="00000026">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Margot Lee Shetterly </w:t>
      </w:r>
    </w:p>
    <w:p w:rsidR="00000000" w:rsidDel="00000000" w:rsidP="00000000" w:rsidRDefault="00000000" w:rsidRPr="00000000" w14:paraId="00000027">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widowControl w:val="0"/>
        <w:spacing w:after="0" w:line="276"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29">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Love, Z </w:t>
      </w:r>
    </w:p>
    <w:p w:rsidR="00000000" w:rsidDel="00000000" w:rsidP="00000000" w:rsidRDefault="00000000" w:rsidRPr="00000000" w14:paraId="0000002A">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Jessie Sima </w:t>
      </w:r>
    </w:p>
    <w:p w:rsidR="00000000" w:rsidDel="00000000" w:rsidP="00000000" w:rsidRDefault="00000000" w:rsidRPr="00000000" w14:paraId="0000002B">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The Magician’s Hat </w:t>
      </w:r>
    </w:p>
    <w:p w:rsidR="00000000" w:rsidDel="00000000" w:rsidP="00000000" w:rsidRDefault="00000000" w:rsidRPr="00000000" w14:paraId="0000002D">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Malcolm Mitchell </w:t>
      </w:r>
    </w:p>
    <w:p w:rsidR="00000000" w:rsidDel="00000000" w:rsidP="00000000" w:rsidRDefault="00000000" w:rsidRPr="00000000" w14:paraId="0000002E">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widowControl w:val="0"/>
        <w:spacing w:after="0" w:line="276"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0">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Misunderstood Shark </w:t>
      </w:r>
    </w:p>
    <w:p w:rsidR="00000000" w:rsidDel="00000000" w:rsidP="00000000" w:rsidRDefault="00000000" w:rsidRPr="00000000" w14:paraId="00000031">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Ame Dyckman </w:t>
      </w:r>
    </w:p>
    <w:p w:rsidR="00000000" w:rsidDel="00000000" w:rsidP="00000000" w:rsidRDefault="00000000" w:rsidRPr="00000000" w14:paraId="00000032">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Mixed: A Colorful Story </w:t>
      </w:r>
    </w:p>
    <w:p w:rsidR="00000000" w:rsidDel="00000000" w:rsidP="00000000" w:rsidRDefault="00000000" w:rsidRPr="00000000" w14:paraId="00000034">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Arree Chung </w:t>
      </w:r>
    </w:p>
    <w:p w:rsidR="00000000" w:rsidDel="00000000" w:rsidP="00000000" w:rsidRDefault="00000000" w:rsidRPr="00000000" w14:paraId="00000035">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Pipsqueaks, Slowpokes, and Stinkers: Celebrating Animal Underdogs </w:t>
      </w:r>
    </w:p>
    <w:p w:rsidR="00000000" w:rsidDel="00000000" w:rsidP="00000000" w:rsidRDefault="00000000" w:rsidRPr="00000000" w14:paraId="00000037">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Melissa Stewart </w:t>
      </w:r>
    </w:p>
    <w:p w:rsidR="00000000" w:rsidDel="00000000" w:rsidP="00000000" w:rsidRDefault="00000000" w:rsidRPr="00000000" w14:paraId="00000038">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Planting Stories: The Life of Librarian and Storyteller Pura Belpré </w:t>
      </w:r>
    </w:p>
    <w:p w:rsidR="00000000" w:rsidDel="00000000" w:rsidP="00000000" w:rsidRDefault="00000000" w:rsidRPr="00000000" w14:paraId="0000003A">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Anika Aldamuy Denise </w:t>
      </w:r>
    </w:p>
    <w:p w:rsidR="00000000" w:rsidDel="00000000" w:rsidP="00000000" w:rsidRDefault="00000000" w:rsidRPr="00000000" w14:paraId="0000003B">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Remarkably You </w:t>
      </w:r>
    </w:p>
    <w:p w:rsidR="00000000" w:rsidDel="00000000" w:rsidP="00000000" w:rsidRDefault="00000000" w:rsidRPr="00000000" w14:paraId="0000003D">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Pat Zietlow Miller </w:t>
      </w:r>
    </w:p>
    <w:p w:rsidR="00000000" w:rsidDel="00000000" w:rsidP="00000000" w:rsidRDefault="00000000" w:rsidRPr="00000000" w14:paraId="0000003E">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The Remember Balloons </w:t>
      </w:r>
    </w:p>
    <w:p w:rsidR="00000000" w:rsidDel="00000000" w:rsidP="00000000" w:rsidRDefault="00000000" w:rsidRPr="00000000" w14:paraId="00000040">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Jessie Oliveros</w:t>
      </w:r>
    </w:p>
    <w:p w:rsidR="00000000" w:rsidDel="00000000" w:rsidP="00000000" w:rsidRDefault="00000000" w:rsidRPr="00000000" w14:paraId="00000041">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2">
      <w:pPr>
        <w:widowControl w:val="0"/>
        <w:spacing w:after="0" w:line="276" w:lineRule="auto"/>
        <w:rPr>
          <w:rFonts w:ascii="Arial" w:cs="Arial" w:eastAsia="Arial" w:hAnsi="Arial"/>
          <w:sz w:val="28"/>
          <w:szCs w:val="28"/>
        </w:rPr>
      </w:pPr>
      <w:r w:rsidDel="00000000" w:rsidR="00000000" w:rsidRPr="00000000">
        <w:rPr>
          <w:rFonts w:ascii="Arial" w:cs="Arial" w:eastAsia="Arial" w:hAnsi="Arial"/>
          <w:b w:val="1"/>
          <w:i w:val="1"/>
          <w:sz w:val="28"/>
          <w:szCs w:val="28"/>
          <w:rtl w:val="0"/>
        </w:rPr>
        <w:t xml:space="preserve">Rescue and Jessica: A Life-Changing Friendship</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sz w:val="28"/>
          <w:szCs w:val="28"/>
          <w:rtl w:val="0"/>
        </w:rPr>
        <w:t xml:space="preserve">Jessica Kensky and Patrick Downes </w:t>
      </w:r>
    </w:p>
    <w:p w:rsidR="00000000" w:rsidDel="00000000" w:rsidP="00000000" w:rsidRDefault="00000000" w:rsidRPr="00000000" w14:paraId="00000043">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Shaking Things Up</w:t>
      </w:r>
    </w:p>
    <w:p w:rsidR="00000000" w:rsidDel="00000000" w:rsidP="00000000" w:rsidRDefault="00000000" w:rsidRPr="00000000" w14:paraId="00000045">
      <w:pPr>
        <w:widowControl w:val="0"/>
        <w:spacing w:after="0" w:line="276" w:lineRule="auto"/>
        <w:rPr>
          <w:rFonts w:ascii="Arial" w:cs="Arial" w:eastAsia="Arial" w:hAnsi="Arial"/>
          <w:sz w:val="28"/>
          <w:szCs w:val="28"/>
        </w:rPr>
      </w:pPr>
      <w:r w:rsidDel="00000000" w:rsidR="00000000" w:rsidRPr="00000000">
        <w:rPr>
          <w:rFonts w:ascii="Arial" w:cs="Arial" w:eastAsia="Arial" w:hAnsi="Arial"/>
          <w:i w:val="1"/>
          <w:sz w:val="28"/>
          <w:szCs w:val="28"/>
          <w:rtl w:val="0"/>
        </w:rPr>
        <w:t xml:space="preserve">By </w:t>
      </w:r>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Susan Hood </w:t>
      </w:r>
    </w:p>
    <w:p w:rsidR="00000000" w:rsidDel="00000000" w:rsidP="00000000" w:rsidRDefault="00000000" w:rsidRPr="00000000" w14:paraId="00000046">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Sleepy, the Goodnight Buddy </w:t>
      </w:r>
    </w:p>
    <w:p w:rsidR="00000000" w:rsidDel="00000000" w:rsidP="00000000" w:rsidRDefault="00000000" w:rsidRPr="00000000" w14:paraId="00000048">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Drew Daywalt </w:t>
      </w:r>
    </w:p>
    <w:p w:rsidR="00000000" w:rsidDel="00000000" w:rsidP="00000000" w:rsidRDefault="00000000" w:rsidRPr="00000000" w14:paraId="00000049">
      <w:pPr>
        <w:widowControl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widowControl w:val="0"/>
        <w:spacing w:after="0" w:line="276"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We Don’t Eat Our Classmates </w:t>
      </w:r>
    </w:p>
    <w:p w:rsidR="00000000" w:rsidDel="00000000" w:rsidP="00000000" w:rsidRDefault="00000000" w:rsidRPr="00000000" w14:paraId="0000004B">
      <w:pPr>
        <w:widowControl w:val="0"/>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Ryan T. Higgins </w:t>
      </w:r>
    </w:p>
    <w:p w:rsidR="00000000" w:rsidDel="00000000" w:rsidP="00000000" w:rsidRDefault="00000000" w:rsidRPr="00000000" w14:paraId="0000004C">
      <w:pP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4D">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More Choices:</w:t>
      </w:r>
    </w:p>
    <w:p w:rsidR="00000000" w:rsidDel="00000000" w:rsidP="00000000" w:rsidRDefault="00000000" w:rsidRPr="00000000" w14:paraId="0000004E">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Biographies</w:t>
      </w:r>
    </w:p>
    <w:p w:rsidR="00000000" w:rsidDel="00000000" w:rsidP="00000000" w:rsidRDefault="00000000" w:rsidRPr="00000000" w14:paraId="0000004F">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Adler, David A.</w:t>
        <w:tab/>
        <w:tab/>
        <w:t xml:space="preserve">A Picture Book of…series of biographies</w:t>
      </w:r>
    </w:p>
    <w:p w:rsidR="00000000" w:rsidDel="00000000" w:rsidP="00000000" w:rsidRDefault="00000000" w:rsidRPr="00000000" w14:paraId="00000050">
      <w:pPr>
        <w:ind w:left="2880" w:hanging="288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Various Authors</w:t>
        <w:tab/>
        <w:t xml:space="preserve">Ready-to-Read Childhood of Famous Americans</w:t>
      </w:r>
    </w:p>
    <w:p w:rsidR="00000000" w:rsidDel="00000000" w:rsidP="00000000" w:rsidRDefault="00000000" w:rsidRPr="00000000" w14:paraId="00000051">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Various Authors</w:t>
        <w:tab/>
        <w:tab/>
        <w:t xml:space="preserve">Ready-to-Read Stories of Famous Americans</w:t>
      </w:r>
    </w:p>
    <w:p w:rsidR="00000000" w:rsidDel="00000000" w:rsidP="00000000" w:rsidRDefault="00000000" w:rsidRPr="00000000" w14:paraId="0000005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Various Authors</w:t>
        <w:tab/>
        <w:tab/>
        <w:t xml:space="preserve">Legendary Heroes of the Wild West</w:t>
      </w:r>
    </w:p>
    <w:p w:rsidR="00000000" w:rsidDel="00000000" w:rsidP="00000000" w:rsidRDefault="00000000" w:rsidRPr="00000000" w14:paraId="0000005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Various Authors</w:t>
        <w:tab/>
        <w:tab/>
        <w:t xml:space="preserve">Dorling Kindersley Readers – biography series</w:t>
      </w:r>
    </w:p>
    <w:p w:rsidR="00000000" w:rsidDel="00000000" w:rsidP="00000000" w:rsidRDefault="00000000" w:rsidRPr="00000000" w14:paraId="0000005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Various Authors</w:t>
        <w:tab/>
        <w:tab/>
        <w:t xml:space="preserve">Step-Into-Reading – biography series</w:t>
      </w:r>
    </w:p>
    <w:p w:rsidR="00000000" w:rsidDel="00000000" w:rsidP="00000000" w:rsidRDefault="00000000" w:rsidRPr="00000000" w14:paraId="00000055">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Historical Fiction</w:t>
      </w:r>
    </w:p>
    <w:p w:rsidR="00000000" w:rsidDel="00000000" w:rsidP="00000000" w:rsidRDefault="00000000" w:rsidRPr="00000000" w14:paraId="0000005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Osborne, Mary Pope</w:t>
        <w:tab/>
        <w:tab/>
        <w:t xml:space="preserve">The Magic Treehouse series</w:t>
      </w:r>
    </w:p>
    <w:p w:rsidR="00000000" w:rsidDel="00000000" w:rsidP="00000000" w:rsidRDefault="00000000" w:rsidRPr="00000000" w14:paraId="00000058">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9">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Mysteries</w:t>
      </w:r>
    </w:p>
    <w:p w:rsidR="00000000" w:rsidDel="00000000" w:rsidP="00000000" w:rsidRDefault="00000000" w:rsidRPr="00000000" w14:paraId="0000005A">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Preller, James</w:t>
        <w:tab/>
        <w:tab/>
        <w:tab/>
        <w:t xml:space="preserve">Jigsaw Jones series</w:t>
      </w:r>
    </w:p>
    <w:p w:rsidR="00000000" w:rsidDel="00000000" w:rsidP="00000000" w:rsidRDefault="00000000" w:rsidRPr="00000000" w14:paraId="0000005B">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Quackenbush, Robert M. </w:t>
        <w:tab/>
        <w:t xml:space="preserve">Detective Mole series</w:t>
      </w:r>
    </w:p>
    <w:p w:rsidR="00000000" w:rsidDel="00000000" w:rsidP="00000000" w:rsidRDefault="00000000" w:rsidRPr="00000000" w14:paraId="0000005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Sobol, Donald J. </w:t>
        <w:tab/>
        <w:tab/>
        <w:t xml:space="preserve">Encyclopedia Brown series</w:t>
      </w:r>
    </w:p>
    <w:p w:rsidR="00000000" w:rsidDel="00000000" w:rsidP="00000000" w:rsidRDefault="00000000" w:rsidRPr="00000000" w14:paraId="0000005D">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Cole, Joanna</w:t>
        <w:tab/>
        <w:tab/>
        <w:tab/>
        <w:t xml:space="preserve">The Magic School Bus series</w:t>
        <w:tab/>
      </w:r>
    </w:p>
    <w:p w:rsidR="00000000" w:rsidDel="00000000" w:rsidP="00000000" w:rsidRDefault="00000000" w:rsidRPr="00000000" w14:paraId="0000005E">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Grolier’s Publishers</w:t>
        <w:tab/>
        <w:tab/>
        <w:t xml:space="preserve">Nature’s Children series</w:t>
      </w:r>
    </w:p>
    <w:p w:rsidR="00000000" w:rsidDel="00000000" w:rsidP="00000000" w:rsidRDefault="00000000" w:rsidRPr="00000000" w14:paraId="0000005F">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Ready-to-Read </w:t>
        <w:tab/>
        <w:tab/>
        <w:tab/>
        <w:t xml:space="preserve">Pets to the Rescue series</w:t>
      </w:r>
    </w:p>
    <w:p w:rsidR="00000000" w:rsidDel="00000000" w:rsidP="00000000" w:rsidRDefault="00000000" w:rsidRPr="00000000" w14:paraId="0000006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Stevens, Gareth, Pub.</w:t>
        <w:tab/>
        <w:tab/>
        <w:t xml:space="preserve">The New Creepy Crawly Collection series</w:t>
      </w:r>
    </w:p>
    <w:p w:rsidR="00000000" w:rsidDel="00000000" w:rsidP="00000000" w:rsidRDefault="00000000" w:rsidRPr="00000000" w14:paraId="00000061">
      <w:pPr>
        <w:ind w:left="288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Secrets of the Animal World series</w:t>
      </w:r>
    </w:p>
    <w:p w:rsidR="00000000" w:rsidDel="00000000" w:rsidP="00000000" w:rsidRDefault="00000000" w:rsidRPr="00000000" w14:paraId="0000006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ab/>
        <w:tab/>
        <w:tab/>
        <w:tab/>
        <w:t xml:space="preserve">Animal Magic for Kids series</w:t>
        <w:tab/>
      </w:r>
    </w:p>
    <w:p w:rsidR="00000000" w:rsidDel="00000000" w:rsidP="00000000" w:rsidRDefault="00000000" w:rsidRPr="00000000" w14:paraId="0000006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ab/>
        <w:tab/>
        <w:tab/>
        <w:tab/>
        <w:t xml:space="preserve">The Wonder of….animal series</w:t>
        <w:tab/>
      </w:r>
    </w:p>
    <w:p w:rsidR="00000000" w:rsidDel="00000000" w:rsidP="00000000" w:rsidRDefault="00000000" w:rsidRPr="00000000" w14:paraId="0000006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Smithsonian</w:t>
        <w:tab/>
        <w:tab/>
        <w:tab/>
        <w:t xml:space="preserve">Soundprints Read-and-Discover books</w:t>
      </w:r>
    </w:p>
    <w:p w:rsidR="00000000" w:rsidDel="00000000" w:rsidP="00000000" w:rsidRDefault="00000000" w:rsidRPr="00000000" w14:paraId="0000006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ab/>
        <w:tab/>
        <w:tab/>
        <w:tab/>
        <w:t xml:space="preserve">Backyard series</w:t>
      </w:r>
    </w:p>
    <w:p w:rsidR="00000000" w:rsidDel="00000000" w:rsidP="00000000" w:rsidRDefault="00000000" w:rsidRPr="00000000" w14:paraId="0000006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ab/>
        <w:tab/>
        <w:tab/>
        <w:tab/>
        <w:t xml:space="preserve">Oceanic Collection series</w:t>
      </w:r>
    </w:p>
    <w:p w:rsidR="00000000" w:rsidDel="00000000" w:rsidP="00000000" w:rsidRDefault="00000000" w:rsidRPr="00000000" w14:paraId="0000006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Various Authors</w:t>
        <w:tab/>
        <w:tab/>
        <w:tab/>
        <w:t xml:space="preserve">All Aboard Science Readers</w:t>
      </w:r>
    </w:p>
    <w:p w:rsidR="00000000" w:rsidDel="00000000" w:rsidP="00000000" w:rsidRDefault="00000000" w:rsidRPr="00000000" w14:paraId="00000068">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Various Authors   </w:t>
        <w:tab/>
        <w:tab/>
        <w:t xml:space="preserve">Dorling Kindersley Readers</w:t>
      </w:r>
    </w:p>
    <w:p w:rsidR="00000000" w:rsidDel="00000000" w:rsidP="00000000" w:rsidRDefault="00000000" w:rsidRPr="00000000" w14:paraId="00000069">
      <w:pPr>
        <w:rPr>
          <w:rFonts w:ascii="Comic Sans MS" w:cs="Comic Sans MS" w:eastAsia="Comic Sans MS" w:hAnsi="Comic Sans MS"/>
          <w:sz w:val="28"/>
          <w:szCs w:val="28"/>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B43F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B43F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C1QtfV7yGy4eC6XbN32dPPyVw==">AMUW2mWJV684eUus/YY1Gob4eDERIAwV8CcG+iOsBEsoDEk8+To3B4wuv1zjOmRCOR0aCaWr1Si/p5oDUFmzs1/kx8dW+Q8ObmZ9ECSK+1X1tV9aDRi0sTEgCoWa/GnZaz4hKoYhK5IH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2019-05-14T11:50:00Z</dcterms:created>
  <dc:creator>Jane Bullard</dc:creator>
</cp:coreProperties>
</file>